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/>
        <w:jc w:val="center"/>
        <w:rPr>
          <w:rFonts w:ascii="楷体_GB2312" w:hAnsi="仿宋" w:eastAsia="楷体_GB2312"/>
          <w:b/>
          <w:sz w:val="32"/>
          <w:szCs w:val="32"/>
        </w:rPr>
      </w:pPr>
      <w:bookmarkStart w:id="1" w:name="_GoBack"/>
      <w:bookmarkStart w:id="0" w:name="_Toc6908795"/>
      <w:r>
        <w:rPr>
          <w:rFonts w:hint="eastAsia" w:ascii="楷体_GB2312" w:hAnsi="仿宋" w:eastAsia="楷体_GB2312"/>
          <w:b/>
          <w:sz w:val="32"/>
          <w:szCs w:val="32"/>
        </w:rPr>
        <w:t>中国教育国际交流协会1+2+1双学位项目</w:t>
      </w:r>
      <w:bookmarkEnd w:id="0"/>
    </w:p>
    <w:bookmarkEnd w:id="1"/>
    <w:p>
      <w:pPr>
        <w:pStyle w:val="5"/>
        <w:spacing w:line="360" w:lineRule="auto"/>
        <w:ind w:firstLine="42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《中美人才培养计划》121双学位项目是教育部所属中国教育国际交流协会（CEAIE）、中教国际教育交流中心（CCIEE）和美国州立大学于学院协会（AASCU）共同管理的新型中美高等教育双向交流与合作项目。项目旨在通过创新人才培养模式，培养国际创新型人才。截至目前，共有160所中美大学参加项目，其中中方大学122所，美方大学38所。</w:t>
      </w:r>
    </w:p>
    <w:p>
      <w:pPr>
        <w:pStyle w:val="5"/>
        <w:spacing w:line="360" w:lineRule="auto"/>
        <w:ind w:firstLine="482" w:firstLineChars="200"/>
        <w:rPr>
          <w:rFonts w:ascii="楷体_GB2312" w:hAnsi="仿宋" w:eastAsia="楷体_GB2312"/>
          <w:b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项目类型</w:t>
      </w:r>
    </w:p>
    <w:p>
      <w:pPr>
        <w:pStyle w:val="5"/>
        <w:spacing w:line="360" w:lineRule="auto"/>
        <w:ind w:firstLine="42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《中美人才培养计划》121双学位项目分为两部分：本科生部分和硕士研究生部分。</w:t>
      </w:r>
    </w:p>
    <w:p>
      <w:pPr>
        <w:pStyle w:val="5"/>
        <w:spacing w:line="360" w:lineRule="auto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（1）本科生部分</w:t>
      </w:r>
    </w:p>
    <w:p>
      <w:pPr>
        <w:pStyle w:val="5"/>
        <w:spacing w:line="360" w:lineRule="auto"/>
        <w:ind w:firstLine="42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从参加该计划的中方大学中选拔本科低年级学生，到参加该计划的美方大学学习两年课程，然后返回中方大学完成剩余课程，学生可在四年内同时获得中美大学本科毕业证书和学士学位；</w:t>
      </w:r>
    </w:p>
    <w:p>
      <w:pPr>
        <w:pStyle w:val="5"/>
        <w:spacing w:line="360" w:lineRule="auto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（2）硕士研究生部分</w:t>
      </w:r>
    </w:p>
    <w:p>
      <w:pPr>
        <w:pStyle w:val="5"/>
        <w:spacing w:line="360" w:lineRule="auto"/>
        <w:ind w:firstLine="48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直接从参加该计划的中方大学中选拔硕士研究生一年级学生，到参加该计划的美方大学学习约3个学期，然后返回中方大学完成毕业论文，学生可在三年内同时获得中美大学研究生毕业证书和硕士学位。</w:t>
      </w:r>
    </w:p>
    <w:p>
      <w:pPr>
        <w:pStyle w:val="5"/>
        <w:spacing w:line="360" w:lineRule="auto"/>
        <w:ind w:firstLine="482" w:firstLineChars="200"/>
        <w:rPr>
          <w:rFonts w:ascii="楷体_GB2312" w:hAnsi="仿宋" w:eastAsia="楷体_GB2312"/>
          <w:b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申请条件</w:t>
      </w:r>
    </w:p>
    <w:p>
      <w:pPr>
        <w:pStyle w:val="5"/>
        <w:spacing w:line="360" w:lineRule="auto"/>
        <w:ind w:firstLine="48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（1）在校本科或研究生一年级学生均可申请，多数美方大学要求申请学生第一学期平均成绩达到70分以上，本科二年级学生经所在学院同意也可申请；研究生申请学生大学本科阶段及研究生阶段成绩良好；</w:t>
      </w:r>
    </w:p>
    <w:p>
      <w:pPr>
        <w:pStyle w:val="5"/>
        <w:spacing w:line="360" w:lineRule="auto"/>
        <w:ind w:firstLine="48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（2）申请学生英语成绩良好；</w:t>
      </w:r>
    </w:p>
    <w:p>
      <w:pPr>
        <w:pStyle w:val="5"/>
        <w:spacing w:line="360" w:lineRule="auto"/>
        <w:ind w:firstLine="48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（3）身体健康，有良好的学习习惯，较强的独立生活及新环境适应能力，无不良嗜好；有一定的经济能力，愿意遵守项目的相关规定。</w:t>
      </w:r>
    </w:p>
    <w:p>
      <w:pPr>
        <w:pStyle w:val="5"/>
        <w:spacing w:line="360" w:lineRule="auto"/>
        <w:ind w:firstLine="482" w:firstLineChars="200"/>
        <w:rPr>
          <w:rFonts w:ascii="楷体_GB2312" w:hAnsi="仿宋" w:eastAsia="楷体_GB2312"/>
          <w:b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项目费用</w:t>
      </w:r>
    </w:p>
    <w:p>
      <w:pPr>
        <w:pStyle w:val="5"/>
        <w:spacing w:line="360" w:lineRule="auto"/>
        <w:ind w:firstLine="48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赴境外学习的学费以美方大学实际的收费为准，可参照项目报名通知的相关文件。</w:t>
      </w:r>
    </w:p>
    <w:p>
      <w:pPr>
        <w:pStyle w:val="5"/>
        <w:spacing w:line="360" w:lineRule="auto"/>
        <w:ind w:firstLine="482" w:firstLineChars="200"/>
        <w:rPr>
          <w:rFonts w:ascii="楷体_GB2312" w:hAnsi="仿宋" w:eastAsia="楷体_GB2312"/>
          <w:b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报名时间</w:t>
      </w:r>
    </w:p>
    <w:p>
      <w:pPr>
        <w:pStyle w:val="5"/>
        <w:spacing w:line="360" w:lineRule="auto"/>
        <w:ind w:firstLine="48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项目报名时间一般在每年的上半年，下半年赴美方大学学习。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91963"/>
    <w:rsid w:val="3D191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mn-Mong-CN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30"/>
      <w:szCs w:val="28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1"/>
    <w:pPr>
      <w:spacing w:line="360" w:lineRule="exact"/>
    </w:pPr>
    <w:rPr>
      <w:rFonts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2019-08-11T14:56:00Z</dcterms:created>
  <dc:creator>sherry</dc:creator>
  <cp:lastModifiedBy>sherry</cp:lastModifiedBy>
  <dcterms:modified xsi:type="dcterms:W3CDTF">2019-08-11T14:56:49Z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