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/>
        <w:jc w:val="center"/>
        <w:rPr>
          <w:rFonts w:ascii="楷体_GB2312" w:hAnsi="仿宋" w:eastAsia="楷体_GB2312"/>
          <w:b/>
          <w:sz w:val="32"/>
          <w:szCs w:val="32"/>
        </w:rPr>
      </w:pPr>
      <w:bookmarkStart w:id="1" w:name="_GoBack"/>
      <w:bookmarkStart w:id="0" w:name="_Toc6908784"/>
      <w:r>
        <w:rPr>
          <w:rFonts w:hint="eastAsia" w:ascii="楷体_GB2312" w:hAnsi="仿宋" w:eastAsia="楷体_GB2312"/>
          <w:b/>
          <w:sz w:val="32"/>
          <w:szCs w:val="32"/>
        </w:rPr>
        <w:t>澳大利亚昆士兰大学语言文化课程</w:t>
      </w:r>
      <w:bookmarkEnd w:id="0"/>
    </w:p>
    <w:bookmarkEnd w:id="1"/>
    <w:p>
      <w:pPr>
        <w:spacing w:line="36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项目地点：</w:t>
      </w:r>
      <w:r>
        <w:rPr>
          <w:rFonts w:hint="eastAsia" w:ascii="楷体_GB2312" w:hAnsi="仿宋" w:eastAsia="楷体_GB2312"/>
          <w:sz w:val="24"/>
          <w:szCs w:val="24"/>
        </w:rPr>
        <w:t>澳大利亚、布里斯班</w:t>
      </w:r>
    </w:p>
    <w:p>
      <w:pPr>
        <w:spacing w:line="360" w:lineRule="exact"/>
        <w:rPr>
          <w:rFonts w:ascii="楷体_GB2312" w:hAnsi="仿宋" w:eastAsia="楷体_GB2312"/>
          <w:bCs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项目时间：</w:t>
      </w:r>
      <w:r>
        <w:rPr>
          <w:rFonts w:hint="eastAsia" w:ascii="楷体_GB2312" w:hAnsi="仿宋" w:eastAsia="楷体_GB2312"/>
          <w:bCs/>
          <w:sz w:val="24"/>
          <w:szCs w:val="24"/>
        </w:rPr>
        <w:t>每年7月份</w:t>
      </w:r>
    </w:p>
    <w:p>
      <w:pPr>
        <w:spacing w:line="360" w:lineRule="exact"/>
        <w:ind w:left="1205" w:hanging="1205" w:hangingChars="5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项目概述：</w:t>
      </w:r>
      <w:r>
        <w:rPr>
          <w:rFonts w:hint="eastAsia" w:ascii="楷体_GB2312" w:hAnsi="仿宋" w:eastAsia="楷体_GB2312"/>
          <w:bCs/>
          <w:sz w:val="24"/>
          <w:szCs w:val="24"/>
        </w:rPr>
        <w:t>项目主要针对想要在纯英文环境中提升英语能力的同学设置的，课程将集中于四大英语技能的提高：阅读、写作、口语、听力。小班授课，通过课堂学习及活动安排深入了解澳大利亚社会与文化，同时入住寄宿家庭，体验原汁原味的澳洲本土生活。</w:t>
      </w:r>
    </w:p>
    <w:p>
      <w:pPr>
        <w:spacing w:line="36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项目日程安排：</w:t>
      </w:r>
      <w:r>
        <w:rPr>
          <w:rFonts w:hint="eastAsia" w:ascii="楷体_GB2312" w:hAnsi="仿宋" w:eastAsia="楷体_GB2312"/>
          <w:sz w:val="24"/>
          <w:szCs w:val="24"/>
        </w:rPr>
        <w:t>见下表。</w:t>
      </w:r>
    </w:p>
    <w:p>
      <w:pPr>
        <w:spacing w:before="156" w:beforeLines="50" w:after="156" w:afterLines="50" w:line="360" w:lineRule="exact"/>
        <w:jc w:val="center"/>
        <w:rPr>
          <w:rFonts w:ascii="楷体_GB2312" w:hAnsi="仿宋" w:eastAsia="楷体_GB2312"/>
          <w:bCs/>
          <w:sz w:val="24"/>
          <w:szCs w:val="24"/>
        </w:rPr>
      </w:pPr>
      <w:r>
        <w:rPr>
          <w:rFonts w:hint="eastAsia" w:ascii="楷体_GB2312" w:hAnsi="仿宋" w:eastAsia="楷体_GB2312"/>
          <w:bCs/>
          <w:sz w:val="24"/>
          <w:szCs w:val="24"/>
        </w:rPr>
        <w:t>澳大利亚昆士兰大学语言文化课程日程安排</w:t>
      </w:r>
    </w:p>
    <w:tbl>
      <w:tblPr>
        <w:tblStyle w:val="4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22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  <w:t>日  程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  <w:t>上  午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第一天</w:t>
            </w:r>
          </w:p>
        </w:tc>
        <w:tc>
          <w:tcPr>
            <w:tcW w:w="795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抵达布里斯班，见到寄宿家庭，熟悉住家环境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第二天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新生欢迎会暨英语课学习：了解你自己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自愿参加昆士兰大学大学校园活动或自由活动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第三天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英语课学习：住在澳洲寄宿家庭的生活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深度了解布里斯班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第四天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英语课学习：探索布里斯班个人演讲&amp;培养创造性和批判性思维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 xml:space="preserve">自愿参加昆士兰大学大学校园活动或自由活动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第五天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英语课学习：如何在咖啡厅点餐&amp;个人演讲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昆士兰大学校园随机采访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第六天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英语课学习：以小组讨论的行探讨团队合作&amp;澳大利亚的动物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Lone Pine动物园参观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第七天</w:t>
            </w:r>
          </w:p>
        </w:tc>
        <w:tc>
          <w:tcPr>
            <w:tcW w:w="795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与自己的寄宿家庭共虔周末，深虔体猃澳洲文化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第八天</w:t>
            </w:r>
          </w:p>
        </w:tc>
        <w:tc>
          <w:tcPr>
            <w:tcW w:w="795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与自己的寄宿家庭共虔周末，深虔体猃澳洲文化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第九天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英语课学习：澳大利亚文化&amp;旅游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“校园寻宝”活动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第十天</w:t>
            </w:r>
          </w:p>
        </w:tc>
        <w:tc>
          <w:tcPr>
            <w:tcW w:w="795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游览Stradbroke Island，领略南太平洋美景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第十一天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英语课学习：澳大利亚发明&amp;培养创造性和批判性思维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客座演讲：学在昆士兰大学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第十二天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英语课学习：个人演讲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自愿参加昆士兰大学大学校园活动或自由活动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第十三天</w:t>
            </w:r>
          </w:p>
        </w:tc>
        <w:tc>
          <w:tcPr>
            <w:tcW w:w="462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结课仪式&amp;项目评估</w:t>
            </w:r>
          </w:p>
        </w:tc>
        <w:tc>
          <w:tcPr>
            <w:tcW w:w="3337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搭乘飞机回国</w:t>
            </w:r>
          </w:p>
        </w:tc>
      </w:tr>
    </w:tbl>
    <w:p>
      <w:pPr>
        <w:spacing w:line="360" w:lineRule="exact"/>
        <w:rPr>
          <w:rFonts w:ascii="楷体_GB2312" w:hAnsi="仿宋" w:eastAsia="楷体_GB2312"/>
          <w:b/>
          <w:sz w:val="24"/>
          <w:szCs w:val="24"/>
        </w:rPr>
      </w:pPr>
    </w:p>
    <w:p>
      <w:pPr>
        <w:spacing w:line="36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项目费用：</w:t>
      </w:r>
      <w:r>
        <w:rPr>
          <w:rFonts w:hint="eastAsia" w:ascii="楷体_GB2312" w:hAnsi="仿宋" w:eastAsia="楷体_GB2312"/>
          <w:sz w:val="24"/>
          <w:szCs w:val="24"/>
        </w:rPr>
        <w:t>12800元</w:t>
      </w:r>
    </w:p>
    <w:p>
      <w:pPr>
        <w:spacing w:line="360" w:lineRule="exact"/>
        <w:ind w:left="1205" w:hanging="1205" w:hangingChars="5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费用包括：</w:t>
      </w:r>
      <w:r>
        <w:rPr>
          <w:rFonts w:hint="eastAsia" w:ascii="楷体_GB2312" w:hAnsi="仿宋" w:eastAsia="楷体_GB2312"/>
          <w:sz w:val="24"/>
          <w:szCs w:val="24"/>
        </w:rPr>
        <w:t>项目报名费、学费、住宿申请费、住宿费、寄宿家庭工作日每天早晚两餐餐费、周末一日三餐餐费、接送机及项目管理费用。</w:t>
      </w:r>
    </w:p>
    <w:p>
      <w:pPr>
        <w:spacing w:line="360" w:lineRule="exact"/>
        <w:rPr>
          <w:rFonts w:ascii="楷体_GB2312" w:hAnsi="仿宋" w:eastAsia="楷体_GB2312"/>
          <w:sz w:val="24"/>
          <w:szCs w:val="24"/>
        </w:rPr>
      </w:pPr>
      <w:r>
        <w:rPr>
          <w:rStyle w:val="6"/>
          <w:rFonts w:hint="eastAsia" w:ascii="楷体_GB2312" w:hAnsi="仿宋" w:eastAsia="楷体_GB2312"/>
          <w:b/>
          <w:sz w:val="24"/>
          <w:szCs w:val="24"/>
        </w:rPr>
        <w:t>费用不包括：</w:t>
      </w:r>
      <w:r>
        <w:rPr>
          <w:rStyle w:val="6"/>
          <w:rFonts w:hint="eastAsia" w:ascii="楷体_GB2312" w:hAnsi="仿宋" w:eastAsia="楷体_GB2312"/>
          <w:bCs/>
          <w:sz w:val="24"/>
          <w:szCs w:val="24"/>
        </w:rPr>
        <w:t>往返国际机票、签证费、保险费、个人生活费</w:t>
      </w:r>
      <w:r>
        <w:rPr>
          <w:rFonts w:hint="eastAsia" w:ascii="楷体_GB2312" w:hAnsi="仿宋" w:eastAsia="楷体_GB2312"/>
          <w:sz w:val="24"/>
          <w:szCs w:val="24"/>
        </w:rPr>
        <w:t>。</w:t>
      </w:r>
    </w:p>
    <w:p>
      <w:pPr>
        <w:spacing w:line="360" w:lineRule="exact"/>
        <w:rPr>
          <w:rFonts w:ascii="楷体_GB2312" w:hAnsi="仿宋" w:eastAsia="楷体_GB2312"/>
          <w:bCs/>
          <w:sz w:val="24"/>
          <w:szCs w:val="24"/>
        </w:rPr>
      </w:pPr>
      <w:r>
        <w:rPr>
          <w:rFonts w:hint="eastAsia" w:ascii="楷体_GB2312" w:hAnsi="仿宋" w:eastAsia="楷体_GB2312" w:cs="宋体"/>
          <w:b/>
          <w:sz w:val="24"/>
          <w:szCs w:val="24"/>
        </w:rPr>
        <w:t>咨询</w:t>
      </w:r>
      <w:r>
        <w:rPr>
          <w:rFonts w:hint="eastAsia" w:ascii="楷体_GB2312" w:hAnsi="仿宋" w:eastAsia="楷体_GB2312"/>
          <w:b/>
          <w:sz w:val="24"/>
          <w:szCs w:val="24"/>
        </w:rPr>
        <w:t>QQ：</w:t>
      </w:r>
      <w:r>
        <w:rPr>
          <w:rFonts w:hint="eastAsia" w:ascii="楷体_GB2312" w:hAnsi="仿宋" w:eastAsia="楷体_GB2312"/>
          <w:bCs/>
          <w:sz w:val="24"/>
          <w:szCs w:val="24"/>
        </w:rPr>
        <w:t>3010824048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A47D5"/>
    <w:rsid w:val="010A4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mn-Mong-CN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30"/>
      <w:szCs w:val="28"/>
      <w:lang w:val="en-US" w:eastAsia="zh-CN" w:bidi="mn-Mong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样式1 Char"/>
    <w:basedOn w:val="5"/>
    <w:link w:val="7"/>
    <w:uiPriority w:val="1"/>
    <w:rPr>
      <w:rFonts w:hAnsi="宋体"/>
      <w:sz w:val="28"/>
      <w:szCs w:val="28"/>
    </w:rPr>
  </w:style>
  <w:style w:type="paragraph" w:customStyle="1" w:styleId="7">
    <w:name w:val="样式1"/>
    <w:basedOn w:val="1"/>
    <w:link w:val="6"/>
    <w:qFormat/>
    <w:uiPriority w:val="1"/>
    <w:pPr>
      <w:spacing w:line="360" w:lineRule="exact"/>
    </w:pPr>
    <w:rPr>
      <w:rFonts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2019-08-11T14:45:00Z</dcterms:created>
  <dc:creator>sherry</dc:creator>
  <cp:lastModifiedBy>sherry</cp:lastModifiedBy>
  <dcterms:modified xsi:type="dcterms:W3CDTF">2019-08-11T14:46:31Z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