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35" w:rsidRDefault="00677AC4">
      <w:pPr>
        <w:spacing w:after="0" w:line="240" w:lineRule="auto"/>
        <w:ind w:left="40" w:right="2647"/>
        <w:jc w:val="both"/>
        <w:rPr>
          <w:sz w:val="23"/>
          <w:szCs w:val="23"/>
        </w:rPr>
      </w:pPr>
      <w:r>
        <w:t>2019</w:t>
      </w:r>
      <w:r>
        <w:rPr>
          <w:lang w:val="zh-CN"/>
        </w:rPr>
        <w:t>年7月25日</w:t>
      </w:r>
    </w:p>
    <w:p w:rsidR="00A72835" w:rsidRPr="00825B5C" w:rsidRDefault="00A72835" w:rsidP="00825B5C">
      <w:pPr>
        <w:spacing w:after="0" w:line="240" w:lineRule="auto"/>
        <w:ind w:right="2647"/>
        <w:jc w:val="both"/>
        <w:rPr>
          <w:rFonts w:eastAsiaTheme="minorEastAsia"/>
          <w:sz w:val="23"/>
          <w:szCs w:val="23"/>
        </w:rPr>
      </w:pPr>
    </w:p>
    <w:p w:rsidR="00A72835" w:rsidRDefault="00677AC4">
      <w:pPr>
        <w:spacing w:after="0" w:line="240" w:lineRule="auto"/>
        <w:ind w:left="40" w:right="2647"/>
        <w:jc w:val="both"/>
        <w:rPr>
          <w:sz w:val="23"/>
          <w:szCs w:val="23"/>
        </w:rPr>
      </w:pPr>
      <w:r>
        <w:rPr>
          <w:lang w:val="zh-CN"/>
        </w:rPr>
        <w:t>中国江苏南京市宁六路219号，南京信息工程大学</w:t>
      </w:r>
    </w:p>
    <w:p w:rsidR="00A72835" w:rsidRPr="00825B5C" w:rsidRDefault="00A72835">
      <w:pPr>
        <w:spacing w:after="0" w:line="240" w:lineRule="auto"/>
        <w:jc w:val="both"/>
        <w:rPr>
          <w:sz w:val="24"/>
          <w:szCs w:val="24"/>
        </w:rPr>
      </w:pPr>
    </w:p>
    <w:p w:rsidR="00A72835" w:rsidRDefault="00677AC4">
      <w:pPr>
        <w:spacing w:after="0" w:line="240" w:lineRule="auto"/>
        <w:ind w:left="40"/>
        <w:jc w:val="both"/>
        <w:rPr>
          <w:sz w:val="20"/>
          <w:szCs w:val="20"/>
        </w:rPr>
      </w:pPr>
      <w:r>
        <w:rPr>
          <w:lang w:val="zh-CN"/>
        </w:rPr>
        <w:t>尊敬的先生/女士，</w:t>
      </w:r>
    </w:p>
    <w:p w:rsidR="00A72835" w:rsidRDefault="00A72835">
      <w:pPr>
        <w:spacing w:after="0" w:line="240" w:lineRule="auto"/>
        <w:jc w:val="both"/>
        <w:rPr>
          <w:sz w:val="24"/>
          <w:szCs w:val="24"/>
        </w:rPr>
      </w:pPr>
    </w:p>
    <w:p w:rsidR="00A72835" w:rsidRDefault="00677AC4">
      <w:pPr>
        <w:spacing w:after="0" w:line="240" w:lineRule="auto"/>
        <w:ind w:left="40" w:firstLine="447"/>
        <w:jc w:val="both"/>
      </w:pPr>
      <w:r>
        <w:rPr>
          <w:lang w:val="zh-CN"/>
        </w:rPr>
        <w:t>我们很荣幸邀请南京信息工程大学代表团（人员名单见下表）于2019年8月21-25日访问新加坡</w:t>
      </w:r>
      <w:r w:rsidR="00634684">
        <w:rPr>
          <w:rFonts w:asciiTheme="minorEastAsia" w:eastAsiaTheme="minorEastAsia" w:hAnsiTheme="minorEastAsia" w:hint="eastAsia"/>
          <w:lang w:val="zh-CN"/>
        </w:rPr>
        <w:t>科技研究</w:t>
      </w:r>
      <w:r w:rsidR="00634684">
        <w:rPr>
          <w:lang w:val="zh-CN"/>
        </w:rPr>
        <w:t>局</w:t>
      </w:r>
      <w:r>
        <w:rPr>
          <w:lang w:val="zh-CN"/>
        </w:rPr>
        <w:t>高性能计算研究中心（IHPC）。访问期间的行程包括：（1）了解IHPC</w:t>
      </w:r>
      <w:r w:rsidR="00825B5C">
        <w:rPr>
          <w:lang w:val="zh-CN"/>
        </w:rPr>
        <w:t>的科研情况</w:t>
      </w:r>
      <w:r w:rsidR="00825B5C">
        <w:rPr>
          <w:rFonts w:eastAsiaTheme="minorEastAsia" w:hint="eastAsia"/>
          <w:lang w:val="zh-CN"/>
        </w:rPr>
        <w:t>；</w:t>
      </w:r>
      <w:r>
        <w:rPr>
          <w:lang w:val="zh-CN"/>
        </w:rPr>
        <w:t>（2）探讨双方未来合作的可能；（3）与IHPC的科学家交流。</w:t>
      </w:r>
    </w:p>
    <w:p w:rsidR="00A72835" w:rsidRDefault="00677AC4">
      <w:pPr>
        <w:spacing w:after="0" w:line="240" w:lineRule="auto"/>
        <w:ind w:left="40" w:firstLine="527"/>
        <w:jc w:val="both"/>
      </w:pPr>
      <w:r>
        <w:rPr>
          <w:lang w:val="zh-CN"/>
        </w:rPr>
        <w:t>代表团成员如下：</w:t>
      </w:r>
    </w:p>
    <w:p w:rsidR="00A72835" w:rsidRDefault="00A72835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Normal"/>
        <w:tblW w:w="891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620"/>
        <w:gridCol w:w="6291"/>
      </w:tblGrid>
      <w:tr w:rsidR="00A72835">
        <w:trPr>
          <w:trHeight w:val="30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4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60"/>
              <w:jc w:val="both"/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56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480"/>
              <w:jc w:val="both"/>
            </w:pPr>
            <w:r>
              <w:rPr>
                <w:sz w:val="20"/>
                <w:szCs w:val="20"/>
              </w:rPr>
              <w:t>职务</w:t>
            </w:r>
          </w:p>
        </w:tc>
      </w:tr>
      <w:tr w:rsidR="00A72835">
        <w:trPr>
          <w:trHeight w:val="30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4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60"/>
              <w:jc w:val="both"/>
            </w:pPr>
            <w:r>
              <w:rPr>
                <w:sz w:val="20"/>
                <w:szCs w:val="20"/>
              </w:rPr>
              <w:t>胡明保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40"/>
              <w:jc w:val="both"/>
            </w:pPr>
            <w:r>
              <w:rPr>
                <w:sz w:val="20"/>
                <w:szCs w:val="20"/>
              </w:rPr>
              <w:t>教授，财务处</w:t>
            </w:r>
          </w:p>
        </w:tc>
      </w:tr>
      <w:tr w:rsidR="00A72835">
        <w:trPr>
          <w:trHeight w:val="30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4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60"/>
              <w:jc w:val="both"/>
            </w:pPr>
            <w:r>
              <w:rPr>
                <w:sz w:val="20"/>
                <w:szCs w:val="20"/>
              </w:rPr>
              <w:t>刘青山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40"/>
              <w:jc w:val="both"/>
            </w:pPr>
            <w:r>
              <w:rPr>
                <w:sz w:val="20"/>
                <w:szCs w:val="20"/>
              </w:rPr>
              <w:t>教授，自动化学院院长</w:t>
            </w:r>
          </w:p>
        </w:tc>
      </w:tr>
      <w:tr w:rsidR="00A72835">
        <w:trPr>
          <w:trHeight w:val="30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4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60"/>
              <w:jc w:val="both"/>
            </w:pPr>
            <w:r>
              <w:rPr>
                <w:sz w:val="20"/>
                <w:szCs w:val="20"/>
              </w:rPr>
              <w:t>董小臣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40"/>
              <w:jc w:val="both"/>
            </w:pPr>
            <w:r>
              <w:rPr>
                <w:sz w:val="20"/>
                <w:szCs w:val="20"/>
              </w:rPr>
              <w:t>教授，化学与材料学院院长</w:t>
            </w:r>
          </w:p>
        </w:tc>
      </w:tr>
      <w:tr w:rsidR="00A72835">
        <w:trPr>
          <w:trHeight w:val="30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4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60"/>
              <w:jc w:val="both"/>
            </w:pPr>
            <w:r>
              <w:rPr>
                <w:sz w:val="20"/>
                <w:szCs w:val="20"/>
              </w:rPr>
              <w:t>朱帮助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bottom"/>
          </w:tcPr>
          <w:p w:rsidR="00A72835" w:rsidRDefault="00677AC4">
            <w:pPr>
              <w:spacing w:after="0" w:line="240" w:lineRule="auto"/>
              <w:ind w:left="240"/>
              <w:jc w:val="both"/>
            </w:pPr>
            <w:r>
              <w:rPr>
                <w:sz w:val="20"/>
                <w:szCs w:val="20"/>
              </w:rPr>
              <w:t>教授，商学院院长</w:t>
            </w:r>
          </w:p>
        </w:tc>
      </w:tr>
      <w:tr w:rsidR="00825B5C">
        <w:trPr>
          <w:trHeight w:val="300"/>
        </w:trPr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40" w:type="dxa"/>
              <w:bottom w:w="80" w:type="dxa"/>
              <w:right w:w="80" w:type="dxa"/>
            </w:tcMar>
            <w:vAlign w:val="bottom"/>
          </w:tcPr>
          <w:p w:rsidR="00825B5C" w:rsidRDefault="00825B5C" w:rsidP="00DE00D5">
            <w:pPr>
              <w:spacing w:after="0" w:line="240" w:lineRule="auto"/>
              <w:ind w:left="260"/>
              <w:jc w:val="both"/>
            </w:pPr>
            <w:r>
              <w:rPr>
                <w:sz w:val="20"/>
                <w:szCs w:val="20"/>
              </w:rPr>
              <w:t>施威</w:t>
            </w:r>
          </w:p>
        </w:tc>
        <w:tc>
          <w:tcPr>
            <w:tcW w:w="6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320" w:type="dxa"/>
              <w:bottom w:w="80" w:type="dxa"/>
              <w:right w:w="80" w:type="dxa"/>
            </w:tcMar>
            <w:vAlign w:val="bottom"/>
          </w:tcPr>
          <w:p w:rsidR="00825B5C" w:rsidRDefault="00825B5C" w:rsidP="00DE00D5">
            <w:pPr>
              <w:spacing w:after="0" w:line="240" w:lineRule="auto"/>
              <w:ind w:left="240"/>
              <w:jc w:val="both"/>
            </w:pPr>
            <w:r>
              <w:rPr>
                <w:sz w:val="20"/>
                <w:szCs w:val="20"/>
              </w:rPr>
              <w:t>教授，人事处副处长</w:t>
            </w:r>
          </w:p>
        </w:tc>
      </w:tr>
    </w:tbl>
    <w:p w:rsidR="00A72835" w:rsidRDefault="00A72835">
      <w:pPr>
        <w:spacing w:after="0" w:line="240" w:lineRule="auto"/>
        <w:ind w:left="40" w:right="80" w:firstLine="480"/>
        <w:jc w:val="both"/>
        <w:rPr>
          <w:rFonts w:eastAsiaTheme="minorEastAsia"/>
          <w:sz w:val="24"/>
          <w:szCs w:val="24"/>
        </w:rPr>
      </w:pPr>
    </w:p>
    <w:p w:rsidR="00825B5C" w:rsidRPr="00825B5C" w:rsidRDefault="00825B5C">
      <w:pPr>
        <w:spacing w:after="0" w:line="240" w:lineRule="auto"/>
        <w:ind w:left="40" w:right="80" w:firstLine="480"/>
        <w:jc w:val="both"/>
        <w:rPr>
          <w:rFonts w:eastAsiaTheme="minorEastAsia"/>
        </w:rPr>
      </w:pPr>
    </w:p>
    <w:p w:rsidR="00A72835" w:rsidRDefault="00677AC4">
      <w:pPr>
        <w:spacing w:after="0" w:line="240" w:lineRule="auto"/>
        <w:ind w:left="40" w:right="80" w:firstLine="480"/>
        <w:jc w:val="both"/>
        <w:rPr>
          <w:sz w:val="20"/>
          <w:szCs w:val="20"/>
        </w:rPr>
      </w:pPr>
      <w:r>
        <w:rPr>
          <w:lang w:val="zh-CN"/>
        </w:rPr>
        <w:t>我们知晓此次访问期间的所有费用都由代表团自行承担。如果您有任何问题请随时联系我。我们很期待与您们在新加坡会面。</w:t>
      </w:r>
    </w:p>
    <w:p w:rsidR="00A72835" w:rsidRDefault="00A72835">
      <w:pPr>
        <w:spacing w:after="0" w:line="240" w:lineRule="auto"/>
        <w:jc w:val="both"/>
        <w:rPr>
          <w:sz w:val="24"/>
          <w:szCs w:val="24"/>
        </w:rPr>
      </w:pPr>
    </w:p>
    <w:p w:rsidR="00A72835" w:rsidRDefault="00677AC4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  <w:lang w:val="zh-CN"/>
        </w:rPr>
        <w:t>诚挚的</w:t>
      </w:r>
    </w:p>
    <w:p w:rsidR="00A72835" w:rsidRDefault="00A72835">
      <w:pPr>
        <w:spacing w:after="0" w:line="240" w:lineRule="auto"/>
        <w:jc w:val="both"/>
      </w:pPr>
    </w:p>
    <w:p w:rsidR="00A72835" w:rsidRDefault="00677AC4">
      <w:pPr>
        <w:spacing w:after="0" w:line="240" w:lineRule="auto"/>
        <w:jc w:val="both"/>
      </w:pPr>
      <w:r>
        <w:rPr>
          <w:rFonts w:ascii="Arial" w:eastAsia="Arial" w:hAnsi="Arial" w:cs="Arial"/>
          <w:b/>
          <w:bCs/>
          <w:noProof/>
          <w:sz w:val="20"/>
          <w:szCs w:val="20"/>
        </w:rPr>
        <w:drawing>
          <wp:inline distT="0" distB="0" distL="0" distR="0">
            <wp:extent cx="1442349" cy="438150"/>
            <wp:effectExtent l="0" t="0" r="0" b="0"/>
            <wp:docPr id="1073741826" name="officeArt object" descr="Signatur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Signature.jpg" descr="Signature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349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A72835" w:rsidRDefault="00A72835">
      <w:pPr>
        <w:spacing w:after="0" w:line="240" w:lineRule="auto"/>
        <w:jc w:val="both"/>
      </w:pPr>
    </w:p>
    <w:p w:rsidR="00A72835" w:rsidRDefault="00677AC4">
      <w:pPr>
        <w:spacing w:after="0" w:line="240" w:lineRule="auto"/>
        <w:jc w:val="both"/>
      </w:pPr>
      <w:r w:rsidRPr="00825B5C">
        <w:t>Ho Seng Beng</w:t>
      </w:r>
      <w:r>
        <w:rPr>
          <w:lang w:val="zh-CN"/>
        </w:rPr>
        <w:t>博士</w:t>
      </w:r>
    </w:p>
    <w:p w:rsidR="00A72835" w:rsidRDefault="00677AC4">
      <w:pPr>
        <w:spacing w:after="0" w:line="240" w:lineRule="auto"/>
        <w:jc w:val="both"/>
      </w:pPr>
      <w:r>
        <w:rPr>
          <w:lang w:val="zh-CN"/>
        </w:rPr>
        <w:t>副主任兼高级科学家</w:t>
      </w:r>
    </w:p>
    <w:p w:rsidR="00A72835" w:rsidRDefault="00677AC4">
      <w:pPr>
        <w:spacing w:after="0" w:line="240" w:lineRule="auto"/>
        <w:jc w:val="both"/>
      </w:pPr>
      <w:r>
        <w:rPr>
          <w:lang w:val="zh-CN"/>
        </w:rPr>
        <w:t>社会与认知计算系</w:t>
      </w:r>
    </w:p>
    <w:p w:rsidR="00A72835" w:rsidRDefault="00677AC4">
      <w:pPr>
        <w:spacing w:after="0" w:line="240" w:lineRule="auto"/>
        <w:jc w:val="both"/>
      </w:pPr>
      <w:r>
        <w:rPr>
          <w:lang w:val="zh-CN"/>
        </w:rPr>
        <w:t>电邮</w:t>
      </w:r>
      <w:r w:rsidRPr="00825B5C">
        <w:t>：</w:t>
      </w:r>
      <w:hyperlink r:id="rId7" w:history="1">
        <w:r w:rsidRPr="00825B5C">
          <w:rPr>
            <w:rStyle w:val="Hyperlink0"/>
          </w:rPr>
          <w:t>Hosb@ihpc.a-star.edu.sg</w:t>
        </w:r>
      </w:hyperlink>
    </w:p>
    <w:sectPr w:rsidR="00A72835" w:rsidSect="00A72835">
      <w:headerReference w:type="default" r:id="rId8"/>
      <w:footerReference w:type="default" r:id="rId9"/>
      <w:pgSz w:w="11900" w:h="16840"/>
      <w:pgMar w:top="2694" w:right="1440" w:bottom="1440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1C9" w:rsidRDefault="000251C9" w:rsidP="00A72835">
      <w:pPr>
        <w:spacing w:after="0" w:line="240" w:lineRule="auto"/>
      </w:pPr>
      <w:r>
        <w:separator/>
      </w:r>
    </w:p>
  </w:endnote>
  <w:endnote w:type="continuationSeparator" w:id="1">
    <w:p w:rsidR="000251C9" w:rsidRDefault="000251C9" w:rsidP="00A7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mbo St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35" w:rsidRDefault="00677AC4">
    <w:pPr>
      <w:pStyle w:val="a5"/>
      <w:tabs>
        <w:tab w:val="clear" w:pos="9026"/>
        <w:tab w:val="right" w:pos="9000"/>
      </w:tabs>
      <w:jc w:val="center"/>
    </w:pPr>
    <w:r>
      <w:rPr>
        <w:rFonts w:ascii="Gill Sans MT" w:eastAsia="Gill Sans MT" w:hAnsi="Gill Sans MT" w:cs="Gill Sans MT"/>
        <w:color w:val="114593"/>
        <w:sz w:val="12"/>
        <w:szCs w:val="12"/>
        <w:u w:color="114593"/>
      </w:rPr>
      <w:t>A member of A</w:t>
    </w:r>
    <w:r>
      <w:rPr>
        <w:rFonts w:ascii="Bembo Std" w:eastAsia="Bembo Std" w:hAnsi="Bembo Std" w:cs="Bembo Std"/>
        <w:color w:val="114593"/>
        <w:sz w:val="12"/>
        <w:szCs w:val="12"/>
        <w:u w:color="114593"/>
      </w:rPr>
      <w:t>*</w:t>
    </w:r>
    <w:r>
      <w:rPr>
        <w:rFonts w:ascii="Gill Sans MT" w:eastAsia="Gill Sans MT" w:hAnsi="Gill Sans MT" w:cs="Gill Sans MT"/>
        <w:color w:val="114593"/>
        <w:sz w:val="12"/>
        <w:szCs w:val="12"/>
        <w:u w:color="114593"/>
      </w:rPr>
      <w:t>STAR Research Entities (Co. Reg. No. 199702110H)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1C9" w:rsidRDefault="000251C9" w:rsidP="00A72835">
      <w:pPr>
        <w:spacing w:after="0" w:line="240" w:lineRule="auto"/>
      </w:pPr>
      <w:r>
        <w:separator/>
      </w:r>
    </w:p>
  </w:footnote>
  <w:footnote w:type="continuationSeparator" w:id="1">
    <w:p w:rsidR="000251C9" w:rsidRDefault="000251C9" w:rsidP="00A7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835" w:rsidRDefault="00677AC4">
    <w:pPr>
      <w:pStyle w:val="a4"/>
      <w:tabs>
        <w:tab w:val="clear" w:pos="9026"/>
        <w:tab w:val="right" w:pos="900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0</wp:posOffset>
          </wp:positionV>
          <wp:extent cx="7551176" cy="1801494"/>
          <wp:effectExtent l="0" t="0" r="0" b="0"/>
          <wp:wrapNone/>
          <wp:docPr id="1073741825" name="officeArt object" descr="EPGC_Letterhead_2018_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PGC_Letterhead_2018_Header.jpg" descr="EPGC_Letterhead_2018_Header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176" cy="18014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72835"/>
    <w:rsid w:val="000251C9"/>
    <w:rsid w:val="005749EF"/>
    <w:rsid w:val="00634684"/>
    <w:rsid w:val="00677AC4"/>
    <w:rsid w:val="00713BEF"/>
    <w:rsid w:val="00825B5C"/>
    <w:rsid w:val="00A7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28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2835"/>
    <w:rPr>
      <w:u w:val="single"/>
    </w:rPr>
  </w:style>
  <w:style w:type="table" w:customStyle="1" w:styleId="TableNormal">
    <w:name w:val="Table Normal"/>
    <w:rsid w:val="00A72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A72835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5">
    <w:name w:val="footer"/>
    <w:rsid w:val="00A72835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a3"/>
    <w:rsid w:val="00A72835"/>
    <w:rPr>
      <w:outline w:val="0"/>
      <w:color w:val="0000FF"/>
      <w:u w:val="single" w:color="0000FF"/>
    </w:rPr>
  </w:style>
  <w:style w:type="paragraph" w:styleId="a6">
    <w:name w:val="Balloon Text"/>
    <w:basedOn w:val="a"/>
    <w:link w:val="Char"/>
    <w:uiPriority w:val="99"/>
    <w:semiHidden/>
    <w:unhideWhenUsed/>
    <w:rsid w:val="00825B5C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25B5C"/>
    <w:rPr>
      <w:rFonts w:ascii="Calibri" w:eastAsia="Calibri" w:hAnsi="Calibri" w:cs="Calibri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osb@ihpc.a-star.edu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施威</cp:lastModifiedBy>
  <cp:revision>4</cp:revision>
  <dcterms:created xsi:type="dcterms:W3CDTF">2019-07-29T03:51:00Z</dcterms:created>
  <dcterms:modified xsi:type="dcterms:W3CDTF">2019-07-29T05:18:00Z</dcterms:modified>
</cp:coreProperties>
</file>